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0D" w:rsidRDefault="00C5460D" w:rsidP="00CD6EDA">
      <w:pPr>
        <w:pStyle w:val="Nadpis1"/>
        <w:rPr>
          <w:sz w:val="24"/>
          <w:szCs w:val="24"/>
        </w:rPr>
      </w:pPr>
      <w:bookmarkStart w:id="0" w:name="_Toc51963294"/>
      <w:r w:rsidRPr="003A523C">
        <w:t xml:space="preserve">Pásové zpracování půdy </w:t>
      </w:r>
      <w:r w:rsidR="00CD6EDA">
        <w:t>u kukuřice seté</w:t>
      </w:r>
      <w:bookmarkEnd w:id="0"/>
    </w:p>
    <w:p w:rsidR="00C5460D" w:rsidRDefault="00C5460D" w:rsidP="00C5460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důvod vzniku pásového zpracování půdy (</w:t>
      </w:r>
      <w:proofErr w:type="spellStart"/>
      <w:r>
        <w:rPr>
          <w:rFonts w:ascii="Times New Roman" w:hAnsi="Times New Roman" w:cs="Times New Roman"/>
          <w:sz w:val="24"/>
          <w:szCs w:val="24"/>
        </w:rPr>
        <w:t>strip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</w:t>
      </w:r>
      <w:proofErr w:type="spellEnd"/>
      <w:r>
        <w:rPr>
          <w:rFonts w:ascii="Times New Roman" w:hAnsi="Times New Roman" w:cs="Times New Roman"/>
          <w:sz w:val="24"/>
          <w:szCs w:val="24"/>
        </w:rPr>
        <w:t>) je považována optimalizace systémů setí do nezpracované půdy a velmi mělkého zpracování půdy v Severní Americe. Tak jako všechny technologie zpracování půdy, i systémy přímého setí či mělkého zpracování půdy jsou spojeny s určitými omezeními. Jedná se zejména o postupný nárůst utužení půdy, pomalé ohřívání půdy na jaře, snížení optimální teploty půdy pro růst kořenového systému u teplomilnějších plodin během vegetace, okyselování horní vrstvy půdy a snížení možností intenzifikace výroby, především efektivity využití hnojiv.</w:t>
      </w:r>
    </w:p>
    <w:p w:rsidR="00C5460D" w:rsidRPr="00E8060C" w:rsidRDefault="00C5460D" w:rsidP="00C5460D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hlavní výhod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pásového zpracování půdy j</w:t>
      </w:r>
      <w:r>
        <w:rPr>
          <w:rFonts w:ascii="Times New Roman" w:hAnsi="Times New Roman" w:cs="Times New Roman"/>
          <w:sz w:val="24"/>
          <w:szCs w:val="24"/>
        </w:rPr>
        <w:t>e považována o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>chran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 xml:space="preserve"> půdy v důsledku ponechání rostlinných zbytků 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>meziřádcích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které eliminují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erozní proces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omezení vodního stresu při hlubším zpracování půdy ve srovnání se systémy celoplošného hlubšího zpracování půdy.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Dále se jedná o z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>lepšení půdních podmínek pro vývoj rostlin 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>řádcích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tedy o vyšší 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>teplot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kvalitněji připravené seťové lůžko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oproti technologiím setí do nezpracované půdy.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Technologie umožňuje u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>ložení hnojiv do blízkosti kořenů, což umožňuje i snížení jejich množství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to je spojeno s vyšší efektivitou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využití hnojiv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možnost cíleného ovlivnění rozvoje kořenového systému rostliny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460D" w:rsidRDefault="00C5460D" w:rsidP="00C5460D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Technologie vytváří v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>hodnější podmínky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 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>výsev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 xml:space="preserve"> spočívající v časnějším termínu setí a v nižších požadavcích na startovací dávky hnojiv ve srovnání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t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>echnologiemi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mělkého zpracování a setí do nezpracované půdy</w:t>
      </w:r>
      <w:r w:rsidRPr="00E806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460D" w:rsidRDefault="00C5460D" w:rsidP="00C5460D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Jako významná přednost pásového kypření, ve srovnání s technologiemi zpracovávajícími celý povrch pozemku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orba a hlubší kypření bez obracení půdy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 zvýšení zásoby vody v půdě v důsledku nezpracování půdy mezi řádky plodiny a snížení evaporace z důvodu pokrytí meziřádků rostlinnými zbytky. Efekt eliminace výparu z půdy je vždy závislý na množství rostlinných zbytků na povrchu půdy. Prokázán byl rovněž vliv technologií pásového zpracování půdy na snížení produkce CO</w:t>
      </w:r>
      <w:r w:rsidRPr="004A447A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jednotku plochy ve srovnání s celoplošnými systémy </w:t>
      </w:r>
      <w:r w:rsidRPr="00D228E5">
        <w:rPr>
          <w:rFonts w:ascii="Times New Roman" w:eastAsia="Times New Roman" w:hAnsi="Times New Roman" w:cs="Times New Roman"/>
          <w:bCs/>
          <w:sz w:val="24"/>
          <w:szCs w:val="24"/>
        </w:rPr>
        <w:t>zpracování půdy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460D" w:rsidRDefault="00C5460D" w:rsidP="00C5460D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8E5">
        <w:rPr>
          <w:rFonts w:ascii="Times New Roman" w:eastAsia="Times New Roman" w:hAnsi="Times New Roman" w:cs="Times New Roman"/>
          <w:bCs/>
          <w:sz w:val="24"/>
          <w:szCs w:val="24"/>
        </w:rPr>
        <w:t>Uplatnění pásového zpracování půdy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jednoznačně vede, oproti konvenčním technologiím, k celkovému poklesu spotřeby pohonných hmot na jednotku plochy, a tím ke snížení energetických a ekonomických vstupů.</w:t>
      </w:r>
    </w:p>
    <w:p w:rsidR="00C5460D" w:rsidRDefault="00C5460D" w:rsidP="00C5460D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jsou v podmínkách České republiky uplatňovány rozdílné modifikace této technologie. Primárně se jedná o tzv. intenzivní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</w:t>
      </w:r>
      <w:proofErr w:type="spellEnd"/>
      <w:r>
        <w:rPr>
          <w:rFonts w:ascii="Times New Roman" w:hAnsi="Times New Roman" w:cs="Times New Roman"/>
          <w:sz w:val="24"/>
          <w:szCs w:val="24"/>
        </w:rPr>
        <w:t>, kdy je před provedením pásového zpracování provedeno celoplošné mělké kypření povrchu pozemku. Poté následuje bio-</w:t>
      </w:r>
      <w:proofErr w:type="spellStart"/>
      <w:r>
        <w:rPr>
          <w:rFonts w:ascii="Times New Roman" w:hAnsi="Times New Roman" w:cs="Times New Roman"/>
          <w:sz w:val="24"/>
          <w:szCs w:val="24"/>
        </w:rPr>
        <w:t>strip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spočívající v provedení pásového kypření na podzim nebo na jaře do živé, vymrzlé či umrtvené </w:t>
      </w:r>
      <w:r>
        <w:rPr>
          <w:rFonts w:ascii="Times New Roman" w:hAnsi="Times New Roman" w:cs="Times New Roman"/>
          <w:sz w:val="24"/>
          <w:szCs w:val="24"/>
        </w:rPr>
        <w:lastRenderedPageBreak/>
        <w:t>meziplodiny. Významným způsobem narůstá využití systémů pásového zpracování půdy, tzv. systémy založení pomocí jednoho přejezdu, které zajišťují kombinaci pásového zpracování, zonálního hnojení a setí kukuřice pomocí jednoho přejezdu, případně v kombinaci s pásovou aplikací herbicidu na řádek vyseté plodiny. Pásové zpracování půdy se výrazně uplatňuje i při zakládání kukuřice seté do strniště ozimých meziplodin pro produkce biomasy v bioplynových stanicích</w:t>
      </w:r>
    </w:p>
    <w:p w:rsidR="003268E5" w:rsidRDefault="003268E5"/>
    <w:p w:rsidR="0033145A" w:rsidRPr="00EB3F82" w:rsidRDefault="0033145A" w:rsidP="003314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Předlohou pro text je kniha </w:t>
      </w:r>
      <w:r w:rsidRPr="00EB3F82">
        <w:rPr>
          <w:rFonts w:ascii="Times New Roman" w:hAnsi="Times New Roman" w:cs="Times New Roman"/>
          <w:b/>
          <w:bCs/>
          <w:sz w:val="24"/>
          <w:szCs w:val="24"/>
        </w:rPr>
        <w:t>Efektivní hospodaření s vodou a eliminace degradace půdy v pěstebních systémech kukuřice seté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vydaná v roce 2020.</w:t>
      </w:r>
    </w:p>
    <w:p w:rsidR="0033145A" w:rsidRDefault="0033145A">
      <w:bookmarkStart w:id="1" w:name="_GoBack"/>
      <w:bookmarkEnd w:id="1"/>
    </w:p>
    <w:sectPr w:rsidR="0033145A" w:rsidSect="00FB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EA5"/>
    <w:multiLevelType w:val="hybridMultilevel"/>
    <w:tmpl w:val="D0FA8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0D"/>
    <w:rsid w:val="003268E5"/>
    <w:rsid w:val="0033145A"/>
    <w:rsid w:val="00BD687F"/>
    <w:rsid w:val="00C5460D"/>
    <w:rsid w:val="00CD6EDA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3184"/>
  <w15:chartTrackingRefBased/>
  <w15:docId w15:val="{0DA36252-7B1B-4AAE-A5A5-FC8CA232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4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6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link w:val="BezmezerChar"/>
    <w:uiPriority w:val="1"/>
    <w:qFormat/>
    <w:rsid w:val="00C5460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link w:val="Bezmezer"/>
    <w:uiPriority w:val="1"/>
    <w:rsid w:val="00C5460D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Václav</dc:creator>
  <cp:keywords/>
  <dc:description/>
  <cp:lastModifiedBy>Brant Václav</cp:lastModifiedBy>
  <cp:revision>3</cp:revision>
  <dcterms:created xsi:type="dcterms:W3CDTF">2022-09-29T14:01:00Z</dcterms:created>
  <dcterms:modified xsi:type="dcterms:W3CDTF">2022-09-29T14:51:00Z</dcterms:modified>
</cp:coreProperties>
</file>